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4FB5A39" w14:textId="77777777" w:rsidR="0012747D" w:rsidRDefault="00606DC1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8B913B" wp14:editId="264F4B78">
                <wp:simplePos x="0" y="0"/>
                <wp:positionH relativeFrom="margin">
                  <wp:posOffset>3841115</wp:posOffset>
                </wp:positionH>
                <wp:positionV relativeFrom="paragraph">
                  <wp:posOffset>505460</wp:posOffset>
                </wp:positionV>
                <wp:extent cx="2867025" cy="78613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0AC9C6" w14:textId="77777777" w:rsidR="0012747D" w:rsidRDefault="00606D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保険薬局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京都第一赤十字病院（薬剤部）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45pt;margin-top:39.8pt;width:225.7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" stroked="f">
                <v:textbox style="mso-fit-shape-to-text:t">
                  <w:txbxContent>
                    <w:p w:rsidR="0012747D" w:rsidRDefault="00606DC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保険薬局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京都第一赤十字病院（薬剤部）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0EF590" wp14:editId="17EF6D48">
                <wp:simplePos x="0" y="0"/>
                <wp:positionH relativeFrom="margin">
                  <wp:posOffset>78740</wp:posOffset>
                </wp:positionH>
                <wp:positionV relativeFrom="paragraph">
                  <wp:posOffset>191135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6DEB59" w14:textId="77777777" w:rsidR="0012747D" w:rsidRDefault="00606D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京都第一赤十字病院　薬剤部</w:t>
                            </w:r>
                          </w:p>
                          <w:p w14:paraId="6AEA7E9C" w14:textId="0ED58E40" w:rsidR="0012747D" w:rsidRDefault="00606D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743C7E">
                              <w:rPr>
                                <w:rFonts w:asciiTheme="majorEastAsia" w:eastAsiaTheme="majorEastAsia" w:hAnsiTheme="majorEastAsia" w:hint="eastAsia"/>
                              </w:rPr>
                              <w:t>０７５－５３３－１２６０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0EF5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2pt;margin-top:15.0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" stroked="f">
                <v:textbox style="mso-fit-shape-to-text:t">
                  <w:txbxContent>
                    <w:p w14:paraId="436DEB59" w14:textId="77777777" w:rsidR="0012747D" w:rsidRDefault="00606DC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京都第一赤十字病院　薬剤部</w:t>
                      </w:r>
                    </w:p>
                    <w:p w14:paraId="6AEA7E9C" w14:textId="0ED58E40" w:rsidR="0012747D" w:rsidRDefault="00606DC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743C7E">
                        <w:rPr>
                          <w:rFonts w:asciiTheme="majorEastAsia" w:eastAsiaTheme="majorEastAsia" w:hAnsiTheme="majorEastAsia" w:hint="eastAsia"/>
                        </w:rPr>
                        <w:t>０７５－５３３－１２６０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02012" wp14:editId="521B463A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E2CE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" adj="13629" fillcolor="black [3213]" strokecolor="black [3213]" strokeweight="1pt">
                <w10:wrap anchorx="margin"/>
              </v:shape>
            </w:pict>
          </mc:Fallback>
        </mc:AlternateContent>
      </w:r>
    </w:p>
    <w:p w14:paraId="49C11EB7" w14:textId="77777777" w:rsidR="0012747D" w:rsidRDefault="00606DC1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620A4A" wp14:editId="7B31B64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BD08A8" w14:textId="77777777" w:rsidR="0012747D" w:rsidRDefault="00606D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トレーシングレポート（吸入指導評価表）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.2pt;margin-top:6.8pt;width:509.25pt;height:43.15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" stroked="f">
                <v:textbox>
                  <w:txbxContent>
                    <w:p w:rsidR="0012747D" w:rsidRDefault="00606DC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トレーシングレポート（吸入指導評価表）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41C70" w14:textId="77777777" w:rsidR="0012747D" w:rsidRDefault="0012747D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4E83B2E1" w14:textId="77777777" w:rsidR="0012747D" w:rsidRDefault="0012747D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2D723270" w14:textId="77777777" w:rsidR="0012747D" w:rsidRDefault="00606DC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処方医：　　　　　科　　　　　　　　　先生御机下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d"/>
        <w:tblpPr w:leftFromText="180" w:rightFromText="180" w:vertAnchor="text" w:horzAnchor="page" w:tblpX="847" w:tblpY="127"/>
        <w:tblOverlap w:val="never"/>
        <w:tblW w:w="10200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12747D" w14:paraId="7091CCC0" w14:textId="77777777">
        <w:trPr>
          <w:trHeight w:val="646"/>
        </w:trPr>
        <w:tc>
          <w:tcPr>
            <w:tcW w:w="10200" w:type="dxa"/>
          </w:tcPr>
          <w:p w14:paraId="1105BE38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ID：</w:t>
            </w:r>
          </w:p>
          <w:p w14:paraId="245F216B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　 　　　　　　　　　　　　　　　　　　　　　　　　　　　　　　　指導回数　　　　　回目</w:t>
            </w:r>
          </w:p>
        </w:tc>
      </w:tr>
      <w:tr w:rsidR="0012747D" w14:paraId="7B7FBDD1" w14:textId="77777777">
        <w:trPr>
          <w:trHeight w:val="1080"/>
        </w:trPr>
        <w:tc>
          <w:tcPr>
            <w:tcW w:w="10200" w:type="dxa"/>
          </w:tcPr>
          <w:p w14:paraId="2468DB83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5B9EA82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6666BA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　　　　　　　　　指導担当薬剤師：　　　　　　　　　　　　　　　印</w:t>
            </w:r>
          </w:p>
        </w:tc>
      </w:tr>
    </w:tbl>
    <w:p w14:paraId="6EA1E95E" w14:textId="77777777" w:rsidR="0012747D" w:rsidRDefault="00606DC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D2BF799" wp14:editId="5AC68F02">
                <wp:simplePos x="0" y="0"/>
                <wp:positionH relativeFrom="margin">
                  <wp:posOffset>-108585</wp:posOffset>
                </wp:positionH>
                <wp:positionV relativeFrom="paragraph">
                  <wp:posOffset>1361440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5A62F7" w14:textId="77777777" w:rsidR="0012747D" w:rsidRDefault="00606DC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説明の内容</w:t>
                            </w:r>
                          </w:p>
                          <w:p w14:paraId="18935E9F" w14:textId="77777777" w:rsidR="0012747D" w:rsidRDefault="00606DC1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□口頭にて確認　　　　□吸入薬説明書にて確認　　　　□実演してもらい確認</w:t>
                            </w:r>
                          </w:p>
                          <w:p w14:paraId="68A1B8C6" w14:textId="77777777" w:rsidR="0012747D" w:rsidRDefault="0012747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14:paraId="1F3A7AEB" w14:textId="77777777" w:rsidR="0012747D" w:rsidRDefault="00606DC1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吸入手技に関する理解度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〇できる　△次回確認必要　　✕できない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-8.55pt;margin-top:107.2pt;width:451.5pt;height:79.9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" stroked="f">
                <v:textbox style="mso-fit-shape-to-text:t">
                  <w:txbxContent>
                    <w:p w:rsidR="0012747D" w:rsidRDefault="00606DC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説明の内容</w:t>
                      </w:r>
                    </w:p>
                    <w:p w:rsidR="0012747D" w:rsidRDefault="00606DC1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□口頭にて確認　　　　□吸入薬説明書にて確認　　　　□実演してもらい確認</w:t>
                      </w:r>
                    </w:p>
                    <w:p w:rsidR="0012747D" w:rsidRDefault="0012747D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12747D" w:rsidRDefault="00606DC1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吸入手技に関する理解度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〇できる　△次回確認必要　　✕できない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2B176" w14:textId="77777777" w:rsidR="0012747D" w:rsidRDefault="0012747D">
      <w:pPr>
        <w:jc w:val="left"/>
        <w:rPr>
          <w:rFonts w:asciiTheme="majorEastAsia" w:eastAsiaTheme="majorEastAsia" w:hAnsiTheme="majorEastAsia"/>
          <w:szCs w:val="21"/>
        </w:rPr>
      </w:pPr>
    </w:p>
    <w:p w14:paraId="34DECE84" w14:textId="77777777" w:rsidR="0012747D" w:rsidRDefault="0012747D">
      <w:pPr>
        <w:jc w:val="left"/>
        <w:rPr>
          <w:rFonts w:asciiTheme="majorEastAsia" w:eastAsiaTheme="majorEastAsia" w:hAnsiTheme="majorEastAsia"/>
          <w:szCs w:val="21"/>
        </w:rPr>
      </w:pPr>
    </w:p>
    <w:p w14:paraId="62A55ED7" w14:textId="77777777" w:rsidR="0012747D" w:rsidRDefault="0012747D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pPr w:leftFromText="180" w:rightFromText="180" w:vertAnchor="text" w:horzAnchor="page" w:tblpX="922" w:tblpY="284"/>
        <w:tblOverlap w:val="never"/>
        <w:tblW w:w="10100" w:type="dxa"/>
        <w:tblLayout w:type="fixed"/>
        <w:tblLook w:val="04A0" w:firstRow="1" w:lastRow="0" w:firstColumn="1" w:lastColumn="0" w:noHBand="0" w:noVBand="1"/>
      </w:tblPr>
      <w:tblGrid>
        <w:gridCol w:w="4360"/>
        <w:gridCol w:w="2870"/>
        <w:gridCol w:w="2870"/>
      </w:tblGrid>
      <w:tr w:rsidR="0012747D" w14:paraId="0445A28F" w14:textId="77777777">
        <w:trPr>
          <w:trHeight w:val="364"/>
        </w:trPr>
        <w:tc>
          <w:tcPr>
            <w:tcW w:w="4360" w:type="dxa"/>
          </w:tcPr>
          <w:p w14:paraId="7D34437B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2870" w:type="dxa"/>
          </w:tcPr>
          <w:p w14:paraId="590DBCAB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薬剤名（</w:t>
            </w:r>
          </w:p>
        </w:tc>
        <w:tc>
          <w:tcPr>
            <w:tcW w:w="2870" w:type="dxa"/>
          </w:tcPr>
          <w:p w14:paraId="7F0BD70A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薬剤名（</w:t>
            </w:r>
          </w:p>
        </w:tc>
      </w:tr>
      <w:tr w:rsidR="0012747D" w14:paraId="2588D890" w14:textId="77777777">
        <w:trPr>
          <w:trHeight w:val="364"/>
        </w:trPr>
        <w:tc>
          <w:tcPr>
            <w:tcW w:w="4360" w:type="dxa"/>
          </w:tcPr>
          <w:p w14:paraId="7E79E83D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吸入薬の噴霧数の理解</w:t>
            </w:r>
          </w:p>
        </w:tc>
        <w:tc>
          <w:tcPr>
            <w:tcW w:w="2870" w:type="dxa"/>
          </w:tcPr>
          <w:p w14:paraId="25CF7761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23238A99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0B2809D9" w14:textId="77777777">
        <w:trPr>
          <w:trHeight w:val="364"/>
        </w:trPr>
        <w:tc>
          <w:tcPr>
            <w:tcW w:w="4360" w:type="dxa"/>
          </w:tcPr>
          <w:p w14:paraId="0DE8E302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吸入薬をしっかり振っている</w:t>
            </w:r>
          </w:p>
        </w:tc>
        <w:tc>
          <w:tcPr>
            <w:tcW w:w="2870" w:type="dxa"/>
          </w:tcPr>
          <w:p w14:paraId="3A597D46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1627AD17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5EFEB8D5" w14:textId="77777777">
        <w:trPr>
          <w:trHeight w:val="364"/>
        </w:trPr>
        <w:tc>
          <w:tcPr>
            <w:tcW w:w="4360" w:type="dxa"/>
          </w:tcPr>
          <w:p w14:paraId="1A0E900B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吸入前の息の吐き出し</w:t>
            </w:r>
          </w:p>
        </w:tc>
        <w:tc>
          <w:tcPr>
            <w:tcW w:w="2870" w:type="dxa"/>
          </w:tcPr>
          <w:p w14:paraId="3BB8B10A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376CAB91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119AB4AA" w14:textId="77777777">
        <w:trPr>
          <w:trHeight w:val="364"/>
        </w:trPr>
        <w:tc>
          <w:tcPr>
            <w:tcW w:w="4360" w:type="dxa"/>
          </w:tcPr>
          <w:p w14:paraId="6D05B771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吸入動作</w:t>
            </w:r>
          </w:p>
        </w:tc>
        <w:tc>
          <w:tcPr>
            <w:tcW w:w="2870" w:type="dxa"/>
          </w:tcPr>
          <w:p w14:paraId="0F5B51C1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3D5C1B93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3A58C629" w14:textId="77777777">
        <w:trPr>
          <w:trHeight w:val="364"/>
        </w:trPr>
        <w:tc>
          <w:tcPr>
            <w:tcW w:w="4360" w:type="dxa"/>
          </w:tcPr>
          <w:p w14:paraId="7711A490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吸入速度</w:t>
            </w:r>
          </w:p>
        </w:tc>
        <w:tc>
          <w:tcPr>
            <w:tcW w:w="2870" w:type="dxa"/>
          </w:tcPr>
          <w:p w14:paraId="7AE31B19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759398C5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73F1C8CC" w14:textId="77777777">
        <w:trPr>
          <w:trHeight w:val="364"/>
        </w:trPr>
        <w:tc>
          <w:tcPr>
            <w:tcW w:w="4360" w:type="dxa"/>
          </w:tcPr>
          <w:p w14:paraId="7AB6F1D3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息止め（５秒程度）</w:t>
            </w:r>
          </w:p>
        </w:tc>
        <w:tc>
          <w:tcPr>
            <w:tcW w:w="2870" w:type="dxa"/>
          </w:tcPr>
          <w:p w14:paraId="5768312C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53335933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473C7B4D" w14:textId="77777777">
        <w:trPr>
          <w:trHeight w:val="364"/>
        </w:trPr>
        <w:tc>
          <w:tcPr>
            <w:tcW w:w="4360" w:type="dxa"/>
          </w:tcPr>
          <w:p w14:paraId="1DB1410F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鼻から息を吐きだす</w:t>
            </w:r>
          </w:p>
        </w:tc>
        <w:tc>
          <w:tcPr>
            <w:tcW w:w="2870" w:type="dxa"/>
          </w:tcPr>
          <w:p w14:paraId="3419952C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547C7FB7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51131126" w14:textId="77777777">
        <w:trPr>
          <w:trHeight w:val="364"/>
        </w:trPr>
        <w:tc>
          <w:tcPr>
            <w:tcW w:w="4360" w:type="dxa"/>
          </w:tcPr>
          <w:p w14:paraId="7653216B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うがいの理解</w:t>
            </w:r>
          </w:p>
        </w:tc>
        <w:tc>
          <w:tcPr>
            <w:tcW w:w="2870" w:type="dxa"/>
          </w:tcPr>
          <w:p w14:paraId="6E360E03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2AC48AF1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6586BABF" w14:textId="77777777">
        <w:trPr>
          <w:trHeight w:val="364"/>
        </w:trPr>
        <w:tc>
          <w:tcPr>
            <w:tcW w:w="4360" w:type="dxa"/>
          </w:tcPr>
          <w:p w14:paraId="6385B139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残薬の回数が確認できる</w:t>
            </w:r>
          </w:p>
        </w:tc>
        <w:tc>
          <w:tcPr>
            <w:tcW w:w="2870" w:type="dxa"/>
          </w:tcPr>
          <w:p w14:paraId="1AECD06B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70" w:type="dxa"/>
          </w:tcPr>
          <w:p w14:paraId="0A046441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00563E6E" w14:textId="77777777">
        <w:trPr>
          <w:trHeight w:val="374"/>
        </w:trPr>
        <w:tc>
          <w:tcPr>
            <w:tcW w:w="4360" w:type="dxa"/>
          </w:tcPr>
          <w:p w14:paraId="7CB726DF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デバイス再検討（変更）の必要の有無</w:t>
            </w:r>
          </w:p>
        </w:tc>
        <w:tc>
          <w:tcPr>
            <w:tcW w:w="2870" w:type="dxa"/>
          </w:tcPr>
          <w:p w14:paraId="195B3206" w14:textId="77777777" w:rsidR="0012747D" w:rsidRDefault="00606DC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870" w:type="dxa"/>
          </w:tcPr>
          <w:p w14:paraId="5A9AD124" w14:textId="77777777" w:rsidR="0012747D" w:rsidRDefault="0012747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7A5A81A" w14:textId="77777777" w:rsidR="0012747D" w:rsidRDefault="00606DC1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E69252F" wp14:editId="72C42D4D">
                <wp:simplePos x="0" y="0"/>
                <wp:positionH relativeFrom="margin">
                  <wp:posOffset>63500</wp:posOffset>
                </wp:positionH>
                <wp:positionV relativeFrom="paragraph">
                  <wp:posOffset>2873375</wp:posOffset>
                </wp:positionV>
                <wp:extent cx="5734050" cy="291465"/>
                <wp:effectExtent l="0" t="0" r="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DC8504" w14:textId="77777777" w:rsidR="0012747D" w:rsidRDefault="00606DC1">
                            <w:pPr>
                              <w:rPr>
                                <w:rFonts w:asciiTheme="majorEastAsia" w:eastAsiaTheme="majorEastAsia" w:hAnsiTheme="majorEastAsia" w:cs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bCs/>
                              </w:rPr>
                              <w:t>医師への連絡事項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5pt;margin-top:226.25pt;width:451.5pt;height:22.95pt;z-index:-2516469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" stroked="f">
                <v:textbox>
                  <w:txbxContent>
                    <w:p w:rsidR="0012747D" w:rsidRDefault="00606DC1">
                      <w:pPr>
                        <w:rPr>
                          <w:rFonts w:asciiTheme="majorEastAsia" w:eastAsiaTheme="majorEastAsia" w:hAnsiTheme="majorEastAsia" w:cs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bCs/>
                        </w:rPr>
                        <w:t>医師への連絡事項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922" w:tblpY="284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12747D" w14:paraId="6914CF9F" w14:textId="77777777">
        <w:trPr>
          <w:trHeight w:val="324"/>
        </w:trPr>
        <w:tc>
          <w:tcPr>
            <w:tcW w:w="10060" w:type="dxa"/>
          </w:tcPr>
          <w:p w14:paraId="792EB261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残薬の有無　　　　　　　：　　あり　なし</w:t>
            </w:r>
          </w:p>
          <w:p w14:paraId="0F7E1FA7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副作用　　　　　　　　　：　　なし　あり（</w:t>
            </w:r>
          </w:p>
          <w:p w14:paraId="74910DED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7BD02924" w14:textId="7777777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7BC74794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120290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8F90349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FFF179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DF5C71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FEA1857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B4B1C7" w14:textId="77777777" w:rsidR="0012747D" w:rsidRDefault="001274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6DE6AC" w14:textId="77777777" w:rsidR="0012747D" w:rsidRDefault="00606DC1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この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14:paraId="39373225" w14:textId="77777777" w:rsidR="0012747D" w:rsidRDefault="00606DC1">
      <w:pPr>
        <w:ind w:firstLineChars="700" w:firstLine="14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緊急性のある問い合わせや疑義照会は、処方医に直接電話でご確認ください。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sectPr w:rsidR="0012747D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FE9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2747D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10DD"/>
    <w:rsid w:val="001C081D"/>
    <w:rsid w:val="001D783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D0F3E"/>
    <w:rsid w:val="002D2390"/>
    <w:rsid w:val="002D3C4F"/>
    <w:rsid w:val="002F05CC"/>
    <w:rsid w:val="00306669"/>
    <w:rsid w:val="00324C60"/>
    <w:rsid w:val="00340BF3"/>
    <w:rsid w:val="0036669D"/>
    <w:rsid w:val="003739B5"/>
    <w:rsid w:val="003A2CC9"/>
    <w:rsid w:val="003A3067"/>
    <w:rsid w:val="003F07B9"/>
    <w:rsid w:val="00410C92"/>
    <w:rsid w:val="0041553E"/>
    <w:rsid w:val="004178FA"/>
    <w:rsid w:val="00435B48"/>
    <w:rsid w:val="00442996"/>
    <w:rsid w:val="00444A85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C24F6"/>
    <w:rsid w:val="005D6731"/>
    <w:rsid w:val="005F5135"/>
    <w:rsid w:val="0060072E"/>
    <w:rsid w:val="00606DC1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43C7E"/>
    <w:rsid w:val="00753E1F"/>
    <w:rsid w:val="007621EE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54B39"/>
    <w:rsid w:val="00B67BE7"/>
    <w:rsid w:val="00B77A0C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  <w:rsid w:val="00FF7BC3"/>
    <w:rsid w:val="010A296B"/>
    <w:rsid w:val="1D4B1073"/>
    <w:rsid w:val="34F219FA"/>
    <w:rsid w:val="3D3A69D8"/>
    <w:rsid w:val="3EAA4A85"/>
    <w:rsid w:val="62F53B8C"/>
    <w:rsid w:val="72A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973C91"/>
  <w15:docId w15:val="{C236DE58-E53B-4133-9799-A177335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uiPriority w:val="99"/>
    <w:semiHidden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46593-C5F5-4318-B2D2-E0912C8C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株式会社ファーマシィ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京一日赤 総務課</cp:lastModifiedBy>
  <cp:revision>2</cp:revision>
  <cp:lastPrinted>2017-02-27T10:44:00Z</cp:lastPrinted>
  <dcterms:created xsi:type="dcterms:W3CDTF">2020-07-08T05:45:00Z</dcterms:created>
  <dcterms:modified xsi:type="dcterms:W3CDTF">2020-07-08T05:45:00Z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